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CC3565">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CC3565" w:rsidRDefault="00EB411F" w:rsidP="00CC3565">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CC3565" w:rsidRDefault="00CC3565" w:rsidP="00CC3565">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060D50">
        <w:rPr>
          <w:rFonts w:ascii="Calibri" w:hAnsi="Calibri" w:cs="Calibri"/>
          <w:b/>
          <w:noProof/>
          <w:color w:val="000000"/>
        </w:rPr>
        <w:t xml:space="preserve">ACCORD CADRE N° </w:t>
      </w:r>
      <w:r>
        <w:rPr>
          <w:rFonts w:ascii="Calibri" w:hAnsi="Calibri" w:cs="Calibri"/>
          <w:b/>
          <w:caps/>
          <w:noProof/>
          <w:color w:val="000000"/>
        </w:rPr>
        <w:t>T25_4509</w:t>
      </w:r>
    </w:p>
    <w:p w:rsidR="00CC3565" w:rsidRPr="00DD36F6" w:rsidRDefault="00CC3565" w:rsidP="00CC3565">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bookmarkStart w:id="0" w:name="_Hlk201829956"/>
      <w:r w:rsidRPr="006B1C40">
        <w:rPr>
          <w:rFonts w:ascii="Calibri" w:hAnsi="Calibri" w:cs="Calibri"/>
          <w:b/>
          <w:caps/>
          <w:noProof/>
          <w:color w:val="000000"/>
        </w:rPr>
        <w:t>INSTALLATIONS ET MAINTENANCE DOMOTIQUE - Objets connectés pour le contrôle d’environnement en chambre hospitalière</w:t>
      </w:r>
      <w:bookmarkEnd w:id="0"/>
    </w:p>
    <w:p w:rsidR="00CC3565" w:rsidRPr="00565A8E" w:rsidRDefault="00CC3565" w:rsidP="00CC3565">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565A8E">
        <w:rPr>
          <w:rFonts w:ascii="Calibri" w:hAnsi="Calibri" w:cs="Calibri"/>
          <w:b/>
          <w:caps/>
          <w:noProof/>
          <w:color w:val="000000"/>
        </w:rPr>
        <w:t>DES DIVERS ETABLISSEMENTS DES HOSPICES CIVILS DE LYON</w:t>
      </w:r>
    </w:p>
    <w:p w:rsidR="00CC3565" w:rsidRPr="00565A8E" w:rsidRDefault="00CC3565" w:rsidP="00CC3565">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565A8E">
        <w:rPr>
          <w:rFonts w:ascii="Calibri" w:hAnsi="Calibri" w:cs="Calibri"/>
          <w:b/>
          <w:caps/>
          <w:noProof/>
          <w:color w:val="000000"/>
        </w:rPr>
        <w:t>(Agglomération lyonnaise ET Département du Var)</w:t>
      </w:r>
    </w:p>
    <w:p w:rsidR="00CC3565" w:rsidRPr="00565A8E" w:rsidRDefault="00CC3565" w:rsidP="00CC3565">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565A8E">
        <w:rPr>
          <w:rFonts w:ascii="Calibri" w:hAnsi="Calibri" w:cs="Calibri"/>
          <w:b/>
          <w:caps/>
          <w:noProof/>
          <w:color w:val="000000"/>
        </w:rPr>
        <w:t xml:space="preserve">ET DU GHT VAL RHONE CENTRE </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Default="00B92124">
      <w:pPr>
        <w:pStyle w:val="Corpsdetexte"/>
        <w:rPr>
          <w:rFonts w:asciiTheme="minorHAnsi" w:hAnsiTheme="minorHAnsi" w:cstheme="minorHAnsi"/>
          <w:i/>
        </w:rPr>
      </w:pPr>
    </w:p>
    <w:bookmarkStart w:id="1" w:name="_GoBack"/>
    <w:bookmarkEnd w:id="1"/>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2" w:name="_bookmark0"/>
      <w:bookmarkEnd w:id="2"/>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3" w:name="_Nom_commercial_et_dénomination_sociale"/>
      <w:bookmarkEnd w:id="3"/>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4" w:name="Adresses_postale_et_du_siège_social_(s"/>
      <w:bookmarkEnd w:id="4"/>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5" w:name="Adresse_électronique_:"/>
      <w:bookmarkEnd w:id="5"/>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6" w:name="Numéros_de_téléphone_et_de_télécopie_:"/>
      <w:bookmarkEnd w:id="6"/>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7" w:name="Numéro_SIRET,_à_défaut,_un_numéro_d’id"/>
      <w:bookmarkEnd w:id="7"/>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663CCF"/>
    <w:rsid w:val="00B92124"/>
    <w:rsid w:val="00CC3565"/>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D8A48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3593</Words>
  <Characters>19764</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4</cp:revision>
  <dcterms:created xsi:type="dcterms:W3CDTF">2025-02-18T15:49:00Z</dcterms:created>
  <dcterms:modified xsi:type="dcterms:W3CDTF">2025-07-02T11:46:00Z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